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01B85" w14:textId="6E5703BF" w:rsidR="000F15C8" w:rsidRDefault="007B1BE7" w:rsidP="007B1BE7">
      <w:pPr>
        <w:jc w:val="center"/>
        <w:rPr>
          <w:b/>
          <w:bCs/>
          <w:u w:val="single"/>
        </w:rPr>
      </w:pPr>
      <w:r w:rsidRPr="007B1BE7">
        <w:rPr>
          <w:b/>
          <w:bCs/>
          <w:u w:val="single"/>
        </w:rPr>
        <w:t>LAWHITTON PARISH HALL COMMITTEE CONSTITUTION 30</w:t>
      </w:r>
      <w:r w:rsidRPr="007B1BE7">
        <w:rPr>
          <w:b/>
          <w:bCs/>
          <w:u w:val="single"/>
          <w:vertAlign w:val="superscript"/>
        </w:rPr>
        <w:t>TH</w:t>
      </w:r>
      <w:r w:rsidRPr="007B1BE7">
        <w:rPr>
          <w:b/>
          <w:bCs/>
          <w:u w:val="single"/>
        </w:rPr>
        <w:t xml:space="preserve"> APRIL 2024</w:t>
      </w:r>
    </w:p>
    <w:p w14:paraId="6518B74E" w14:textId="77777777" w:rsidR="007E10B5" w:rsidRDefault="007E10B5" w:rsidP="007E10B5">
      <w:pPr>
        <w:spacing w:after="0"/>
        <w:rPr>
          <w:b/>
          <w:bCs/>
        </w:rPr>
      </w:pPr>
    </w:p>
    <w:p w14:paraId="0BF88110" w14:textId="38E28518" w:rsidR="007B1BE7" w:rsidRDefault="007B1BE7" w:rsidP="007E10B5">
      <w:pPr>
        <w:spacing w:after="0"/>
        <w:rPr>
          <w:b/>
          <w:bCs/>
        </w:rPr>
      </w:pPr>
      <w:r>
        <w:rPr>
          <w:b/>
          <w:bCs/>
        </w:rPr>
        <w:t>Definitions</w:t>
      </w:r>
    </w:p>
    <w:p w14:paraId="3D934F35" w14:textId="77777777" w:rsidR="007B1BE7" w:rsidRDefault="007B1BE7" w:rsidP="007E10B5">
      <w:pPr>
        <w:spacing w:after="0"/>
        <w:rPr>
          <w:b/>
          <w:bCs/>
        </w:rPr>
      </w:pPr>
    </w:p>
    <w:p w14:paraId="793D3831" w14:textId="386F5B3F" w:rsidR="007B1BE7" w:rsidRDefault="007B1BE7" w:rsidP="007E10B5">
      <w:pPr>
        <w:spacing w:after="0"/>
        <w:rPr>
          <w:b/>
          <w:bCs/>
        </w:rPr>
      </w:pPr>
      <w:r>
        <w:rPr>
          <w:b/>
          <w:bCs/>
        </w:rPr>
        <w:t>Governing Document</w:t>
      </w:r>
    </w:p>
    <w:p w14:paraId="1DF055E5" w14:textId="424990B5" w:rsidR="007B1BE7" w:rsidRPr="007B1BE7" w:rsidRDefault="007B1BE7" w:rsidP="007E10B5">
      <w:pPr>
        <w:spacing w:after="0"/>
      </w:pPr>
      <w:r w:rsidRPr="007B1BE7">
        <w:t>The document dated January 1964 issued by the Charity Commission that specifies how the Lawhitton Village Hall scheme shall be governed.</w:t>
      </w:r>
    </w:p>
    <w:p w14:paraId="33AE1283" w14:textId="77777777" w:rsidR="007B1BE7" w:rsidRDefault="007B1BE7" w:rsidP="007E10B5">
      <w:pPr>
        <w:spacing w:after="0"/>
        <w:rPr>
          <w:b/>
          <w:bCs/>
        </w:rPr>
      </w:pPr>
    </w:p>
    <w:p w14:paraId="4A75FD69" w14:textId="685C9879" w:rsidR="007B1BE7" w:rsidRDefault="007B1BE7" w:rsidP="007E10B5">
      <w:pPr>
        <w:spacing w:after="0"/>
        <w:rPr>
          <w:b/>
          <w:bCs/>
        </w:rPr>
      </w:pPr>
      <w:r>
        <w:rPr>
          <w:b/>
          <w:bCs/>
        </w:rPr>
        <w:t>Lawhitton Parish Hall Committee (Committee)</w:t>
      </w:r>
    </w:p>
    <w:p w14:paraId="4962482E" w14:textId="7B740238" w:rsidR="007B1BE7" w:rsidRDefault="007B1BE7" w:rsidP="007E10B5">
      <w:pPr>
        <w:spacing w:after="0"/>
      </w:pPr>
      <w:r w:rsidRPr="007B1BE7">
        <w:t>The group shall be made up of Trustees, Voted Officers and Ordinary Members</w:t>
      </w:r>
    </w:p>
    <w:p w14:paraId="30125566" w14:textId="77777777" w:rsidR="007B1BE7" w:rsidRDefault="007B1BE7" w:rsidP="007E10B5">
      <w:pPr>
        <w:spacing w:after="0"/>
      </w:pPr>
    </w:p>
    <w:p w14:paraId="515773DB" w14:textId="3CDEA27C" w:rsidR="007B1BE7" w:rsidRPr="007E10B5" w:rsidRDefault="007B1BE7" w:rsidP="007E10B5">
      <w:pPr>
        <w:spacing w:after="0"/>
        <w:rPr>
          <w:b/>
          <w:bCs/>
        </w:rPr>
      </w:pPr>
      <w:r w:rsidRPr="007E10B5">
        <w:rPr>
          <w:b/>
          <w:bCs/>
        </w:rPr>
        <w:t>Trustee</w:t>
      </w:r>
    </w:p>
    <w:p w14:paraId="2865E658" w14:textId="0CC9BC31" w:rsidR="007B1BE7" w:rsidRDefault="007B1BE7" w:rsidP="007E10B5">
      <w:pPr>
        <w:spacing w:after="0"/>
      </w:pPr>
      <w:r>
        <w:t>A person listed on the Charity Commission website</w:t>
      </w:r>
    </w:p>
    <w:p w14:paraId="6ECB1150" w14:textId="77777777" w:rsidR="007E10B5" w:rsidRDefault="007E10B5" w:rsidP="007E10B5">
      <w:pPr>
        <w:spacing w:after="0"/>
      </w:pPr>
    </w:p>
    <w:p w14:paraId="28C7B540" w14:textId="2BCA7D5F" w:rsidR="007B1BE7" w:rsidRPr="007E10B5" w:rsidRDefault="007B1BE7" w:rsidP="007E10B5">
      <w:pPr>
        <w:spacing w:after="0"/>
        <w:rPr>
          <w:b/>
          <w:bCs/>
        </w:rPr>
      </w:pPr>
      <w:r w:rsidRPr="007E10B5">
        <w:rPr>
          <w:b/>
          <w:bCs/>
        </w:rPr>
        <w:t>Ordinary member</w:t>
      </w:r>
    </w:p>
    <w:p w14:paraId="1C07768B" w14:textId="5FA364BA" w:rsidR="007B1BE7" w:rsidRDefault="007B1BE7" w:rsidP="007E10B5">
      <w:pPr>
        <w:spacing w:after="0"/>
      </w:pPr>
      <w:r>
        <w:t>Any person in the community who wishes to contribute and play an active role</w:t>
      </w:r>
    </w:p>
    <w:p w14:paraId="3F2C763E" w14:textId="77777777" w:rsidR="007E10B5" w:rsidRDefault="007E10B5" w:rsidP="007E10B5">
      <w:pPr>
        <w:spacing w:after="0"/>
      </w:pPr>
    </w:p>
    <w:p w14:paraId="58336A0C" w14:textId="70794DE7" w:rsidR="007B1BE7" w:rsidRPr="007E10B5" w:rsidRDefault="007B1BE7" w:rsidP="007E10B5">
      <w:pPr>
        <w:spacing w:after="0"/>
        <w:rPr>
          <w:b/>
          <w:bCs/>
        </w:rPr>
      </w:pPr>
      <w:r w:rsidRPr="007E10B5">
        <w:rPr>
          <w:b/>
          <w:bCs/>
        </w:rPr>
        <w:t>Objectives</w:t>
      </w:r>
    </w:p>
    <w:p w14:paraId="5919DDC6" w14:textId="2C2D36B8" w:rsidR="007B1BE7" w:rsidRDefault="007B1BE7" w:rsidP="007E10B5">
      <w:pPr>
        <w:spacing w:after="0"/>
      </w:pPr>
      <w:r>
        <w:t xml:space="preserve">This constitution details powers delegate by the </w:t>
      </w:r>
      <w:r w:rsidR="007E10B5">
        <w:t>T</w:t>
      </w:r>
      <w:r>
        <w:t>rustees to the Committee. It does not relieve the Trustees of their responsibility as defined in the Governing Document.</w:t>
      </w:r>
    </w:p>
    <w:p w14:paraId="30836DFD" w14:textId="77777777" w:rsidR="007B1BE7" w:rsidRDefault="007B1BE7" w:rsidP="007E10B5">
      <w:pPr>
        <w:spacing w:after="0"/>
      </w:pPr>
    </w:p>
    <w:p w14:paraId="774462C6" w14:textId="0B277AAE" w:rsidR="007B1BE7" w:rsidRPr="007E10B5" w:rsidRDefault="007B1BE7" w:rsidP="007E10B5">
      <w:pPr>
        <w:spacing w:after="0"/>
        <w:rPr>
          <w:b/>
          <w:bCs/>
        </w:rPr>
      </w:pPr>
      <w:r w:rsidRPr="007E10B5">
        <w:rPr>
          <w:b/>
          <w:bCs/>
        </w:rPr>
        <w:t>Delegated Powers</w:t>
      </w:r>
    </w:p>
    <w:p w14:paraId="2807FA39" w14:textId="261C4A26" w:rsidR="007B1BE7" w:rsidRDefault="007B1BE7" w:rsidP="007E10B5">
      <w:pPr>
        <w:spacing w:after="0"/>
      </w:pPr>
      <w:r>
        <w:t>To administer:</w:t>
      </w:r>
    </w:p>
    <w:p w14:paraId="30CD44A1" w14:textId="31BCA8E7" w:rsidR="007B1BE7" w:rsidRDefault="007B1BE7" w:rsidP="007E10B5">
      <w:pPr>
        <w:pStyle w:val="ListParagraph"/>
        <w:numPr>
          <w:ilvl w:val="0"/>
          <w:numId w:val="1"/>
        </w:numPr>
        <w:spacing w:after="0"/>
      </w:pPr>
      <w:r>
        <w:t xml:space="preserve">The routine maintenance of the building and surrounding land </w:t>
      </w:r>
      <w:r w:rsidRPr="007B1BE7">
        <w:rPr>
          <w:u w:val="single"/>
        </w:rPr>
        <w:t xml:space="preserve">but </w:t>
      </w:r>
      <w:r>
        <w:t>excluding major renovations</w:t>
      </w:r>
    </w:p>
    <w:p w14:paraId="348A8387" w14:textId="447C6751" w:rsidR="007B1BE7" w:rsidRDefault="007B1BE7" w:rsidP="007E10B5">
      <w:pPr>
        <w:pStyle w:val="ListParagraph"/>
        <w:numPr>
          <w:ilvl w:val="0"/>
          <w:numId w:val="1"/>
        </w:numPr>
        <w:spacing w:after="0"/>
      </w:pPr>
      <w:r>
        <w:t>Fundraising events</w:t>
      </w:r>
    </w:p>
    <w:p w14:paraId="1E3D3837" w14:textId="5D56CE58" w:rsidR="007B1BE7" w:rsidRDefault="007B1BE7" w:rsidP="007E10B5">
      <w:pPr>
        <w:pStyle w:val="ListParagraph"/>
        <w:numPr>
          <w:ilvl w:val="0"/>
          <w:numId w:val="1"/>
        </w:numPr>
        <w:spacing w:after="0"/>
      </w:pPr>
      <w:r>
        <w:t>Overseeing the use and hire of the Hall</w:t>
      </w:r>
    </w:p>
    <w:p w14:paraId="62519893" w14:textId="0EFD656F" w:rsidR="007B1BE7" w:rsidRDefault="007B1BE7" w:rsidP="007E10B5">
      <w:pPr>
        <w:pStyle w:val="ListParagraph"/>
        <w:numPr>
          <w:ilvl w:val="0"/>
          <w:numId w:val="1"/>
        </w:numPr>
        <w:spacing w:after="0"/>
      </w:pPr>
      <w:r>
        <w:t>Record keeping or reporting</w:t>
      </w:r>
    </w:p>
    <w:p w14:paraId="0175897A" w14:textId="262C9FA3" w:rsidR="007B1BE7" w:rsidRDefault="007B1BE7" w:rsidP="007E10B5">
      <w:pPr>
        <w:pStyle w:val="ListParagraph"/>
        <w:numPr>
          <w:ilvl w:val="0"/>
          <w:numId w:val="1"/>
        </w:numPr>
        <w:spacing w:after="0"/>
      </w:pPr>
      <w:r>
        <w:t>Ensuring the appropriate insurance exists for the building, trustees, assets, contractors, volunteers and third parties</w:t>
      </w:r>
    </w:p>
    <w:p w14:paraId="4F5ED9BC" w14:textId="77777777" w:rsidR="007E10B5" w:rsidRDefault="007E10B5" w:rsidP="007E10B5">
      <w:pPr>
        <w:pStyle w:val="ListParagraph"/>
        <w:spacing w:after="0"/>
      </w:pPr>
    </w:p>
    <w:p w14:paraId="07F1F668" w14:textId="77C84E66" w:rsidR="007B1BE7" w:rsidRPr="007E10B5" w:rsidRDefault="007B1BE7" w:rsidP="007E10B5">
      <w:pPr>
        <w:spacing w:after="0"/>
        <w:rPr>
          <w:b/>
          <w:bCs/>
        </w:rPr>
      </w:pPr>
      <w:r w:rsidRPr="007E10B5">
        <w:rPr>
          <w:b/>
          <w:bCs/>
        </w:rPr>
        <w:t>Makeup of Committee</w:t>
      </w:r>
    </w:p>
    <w:p w14:paraId="477E93C1" w14:textId="04D3D8E4" w:rsidR="007B1BE7" w:rsidRDefault="007B1BE7" w:rsidP="007E10B5">
      <w:pPr>
        <w:spacing w:after="0"/>
      </w:pPr>
      <w:r>
        <w:t>The Committee sha</w:t>
      </w:r>
      <w:r w:rsidR="007E10B5">
        <w:t>l</w:t>
      </w:r>
      <w:r>
        <w:t>l consist of (a) at least 2 Trustees and (b) a minimum of 4 Voted Officer/Ordinary Members</w:t>
      </w:r>
    </w:p>
    <w:p w14:paraId="4AD109A2" w14:textId="77777777" w:rsidR="007E10B5" w:rsidRDefault="007E10B5" w:rsidP="007E10B5">
      <w:pPr>
        <w:spacing w:after="0"/>
      </w:pPr>
    </w:p>
    <w:p w14:paraId="7E1289EF" w14:textId="01459D2B" w:rsidR="007B1BE7" w:rsidRPr="007E10B5" w:rsidRDefault="007B1BE7" w:rsidP="007E10B5">
      <w:pPr>
        <w:spacing w:after="0"/>
        <w:rPr>
          <w:b/>
          <w:bCs/>
        </w:rPr>
      </w:pPr>
      <w:r w:rsidRPr="007E10B5">
        <w:rPr>
          <w:b/>
          <w:bCs/>
        </w:rPr>
        <w:t>Voting</w:t>
      </w:r>
    </w:p>
    <w:p w14:paraId="509B60AD" w14:textId="1AC7D7D8" w:rsidR="007B1BE7" w:rsidRDefault="007B1BE7" w:rsidP="007E10B5">
      <w:pPr>
        <w:spacing w:after="0"/>
      </w:pPr>
      <w:r>
        <w:t>Every matter must be agreed by a majority decision. The Chairperson will have a casting vote. Any trustee will have the right to delay any decision until it is presented for consideration at the next meeting of the Trustees. This will preservce the respnsobility of the Trustees as defined in the Governing Documents.</w:t>
      </w:r>
    </w:p>
    <w:p w14:paraId="26CCD9AA" w14:textId="77777777" w:rsidR="007B1BE7" w:rsidRDefault="007B1BE7" w:rsidP="007E10B5">
      <w:pPr>
        <w:spacing w:after="0"/>
      </w:pPr>
    </w:p>
    <w:p w14:paraId="3D5A01B6" w14:textId="295B261D" w:rsidR="007B1BE7" w:rsidRPr="007E10B5" w:rsidRDefault="007B1BE7" w:rsidP="007E10B5">
      <w:pPr>
        <w:spacing w:after="0"/>
        <w:rPr>
          <w:b/>
          <w:bCs/>
        </w:rPr>
      </w:pPr>
      <w:r w:rsidRPr="007E10B5">
        <w:rPr>
          <w:b/>
          <w:bCs/>
        </w:rPr>
        <w:t>Officers</w:t>
      </w:r>
    </w:p>
    <w:p w14:paraId="185757BA" w14:textId="438A21DD" w:rsidR="007B1BE7" w:rsidRDefault="007B1BE7" w:rsidP="007E10B5">
      <w:pPr>
        <w:spacing w:after="0"/>
      </w:pPr>
      <w:r>
        <w:t xml:space="preserve">At their first meeting each year, after the AGM, the members must elect a Chairperson, a Vice Chairpoerson, a Secretary and a Treasurer </w:t>
      </w:r>
      <w:r w:rsidR="007E10B5">
        <w:t xml:space="preserve">in </w:t>
      </w:r>
      <w:r>
        <w:t>that order</w:t>
      </w:r>
    </w:p>
    <w:p w14:paraId="6E90BC5B" w14:textId="77777777" w:rsidR="007E10B5" w:rsidRDefault="007E10B5" w:rsidP="007E10B5">
      <w:pPr>
        <w:spacing w:after="0"/>
      </w:pPr>
    </w:p>
    <w:p w14:paraId="52D0B844" w14:textId="387F026B" w:rsidR="007E10B5" w:rsidRPr="007E10B5" w:rsidRDefault="007E10B5" w:rsidP="007E10B5">
      <w:pPr>
        <w:spacing w:after="0"/>
        <w:rPr>
          <w:b/>
          <w:bCs/>
        </w:rPr>
      </w:pPr>
      <w:r w:rsidRPr="007E10B5">
        <w:rPr>
          <w:b/>
          <w:bCs/>
        </w:rPr>
        <w:t>Ordinary Meetings</w:t>
      </w:r>
    </w:p>
    <w:p w14:paraId="5A6DBA6B" w14:textId="749F461F" w:rsidR="007E10B5" w:rsidRDefault="007E10B5" w:rsidP="007E10B5">
      <w:pPr>
        <w:spacing w:after="0"/>
      </w:pPr>
      <w:r>
        <w:t>The Committee must hold at least 6 ordinary meetings in each year that require at least 5ndays notice. The Chairperson, or any 2 members, may call an ordinary meeting at any time.</w:t>
      </w:r>
    </w:p>
    <w:p w14:paraId="56C427B6" w14:textId="77777777" w:rsidR="00600BE2" w:rsidRDefault="00600BE2" w:rsidP="007E10B5">
      <w:pPr>
        <w:spacing w:after="0"/>
      </w:pPr>
    </w:p>
    <w:p w14:paraId="7A3D275E" w14:textId="77777777" w:rsidR="00600BE2" w:rsidRDefault="00600BE2" w:rsidP="007E10B5">
      <w:pPr>
        <w:spacing w:after="0"/>
      </w:pPr>
    </w:p>
    <w:p w14:paraId="3012A1E4" w14:textId="77777777" w:rsidR="00600BE2" w:rsidRDefault="00600BE2" w:rsidP="007E10B5">
      <w:pPr>
        <w:spacing w:after="0"/>
      </w:pPr>
    </w:p>
    <w:p w14:paraId="725AFB01" w14:textId="0E1DBBCD" w:rsidR="00600BE2" w:rsidRDefault="00600BE2" w:rsidP="00600BE2">
      <w:pPr>
        <w:jc w:val="center"/>
        <w:rPr>
          <w:b/>
          <w:bCs/>
          <w:u w:val="single"/>
        </w:rPr>
      </w:pPr>
      <w:r w:rsidRPr="007B1BE7">
        <w:rPr>
          <w:b/>
          <w:bCs/>
          <w:u w:val="single"/>
        </w:rPr>
        <w:lastRenderedPageBreak/>
        <w:t xml:space="preserve">LAWHITTON PARISH HALL COMMITTEE CONSTITUTION </w:t>
      </w:r>
      <w:r>
        <w:rPr>
          <w:b/>
          <w:bCs/>
          <w:u w:val="single"/>
        </w:rPr>
        <w:t>8</w:t>
      </w:r>
      <w:r w:rsidRPr="00600BE2">
        <w:rPr>
          <w:b/>
          <w:bCs/>
          <w:u w:val="single"/>
          <w:vertAlign w:val="superscript"/>
        </w:rPr>
        <w:t>th</w:t>
      </w:r>
      <w:r>
        <w:rPr>
          <w:b/>
          <w:bCs/>
          <w:u w:val="single"/>
        </w:rPr>
        <w:t xml:space="preserve"> DECEMBER 2022</w:t>
      </w:r>
    </w:p>
    <w:p w14:paraId="275C3E44" w14:textId="77777777" w:rsidR="00600BE2" w:rsidRDefault="00600BE2" w:rsidP="00600BE2">
      <w:pPr>
        <w:spacing w:after="0"/>
        <w:rPr>
          <w:b/>
          <w:bCs/>
        </w:rPr>
      </w:pPr>
    </w:p>
    <w:p w14:paraId="18CD7592" w14:textId="77777777" w:rsidR="00600BE2" w:rsidRDefault="00600BE2" w:rsidP="00600BE2">
      <w:pPr>
        <w:spacing w:after="0"/>
        <w:rPr>
          <w:b/>
          <w:bCs/>
        </w:rPr>
      </w:pPr>
      <w:r>
        <w:rPr>
          <w:b/>
          <w:bCs/>
        </w:rPr>
        <w:t>Definitions</w:t>
      </w:r>
    </w:p>
    <w:p w14:paraId="1D2424BA" w14:textId="77777777" w:rsidR="00600BE2" w:rsidRDefault="00600BE2" w:rsidP="00600BE2">
      <w:pPr>
        <w:spacing w:after="0"/>
        <w:rPr>
          <w:b/>
          <w:bCs/>
        </w:rPr>
      </w:pPr>
    </w:p>
    <w:p w14:paraId="0EA1C060" w14:textId="77777777" w:rsidR="00600BE2" w:rsidRDefault="00600BE2" w:rsidP="00600BE2">
      <w:pPr>
        <w:spacing w:after="0"/>
        <w:rPr>
          <w:b/>
          <w:bCs/>
        </w:rPr>
      </w:pPr>
      <w:r>
        <w:rPr>
          <w:b/>
          <w:bCs/>
        </w:rPr>
        <w:t>Governing Document</w:t>
      </w:r>
    </w:p>
    <w:p w14:paraId="6E5DDD51" w14:textId="77777777" w:rsidR="00600BE2" w:rsidRPr="007B1BE7" w:rsidRDefault="00600BE2" w:rsidP="00600BE2">
      <w:pPr>
        <w:spacing w:after="0"/>
      </w:pPr>
      <w:r w:rsidRPr="007B1BE7">
        <w:t>The document dated January 1964 issued by the Charity Commission that specifies how the Lawhitton Village Hall scheme shall be governed.</w:t>
      </w:r>
    </w:p>
    <w:p w14:paraId="22006058" w14:textId="77777777" w:rsidR="00600BE2" w:rsidRDefault="00600BE2" w:rsidP="00600BE2">
      <w:pPr>
        <w:spacing w:after="0"/>
        <w:rPr>
          <w:b/>
          <w:bCs/>
        </w:rPr>
      </w:pPr>
    </w:p>
    <w:p w14:paraId="037CC373" w14:textId="77777777" w:rsidR="00600BE2" w:rsidRDefault="00600BE2" w:rsidP="00600BE2">
      <w:pPr>
        <w:spacing w:after="0"/>
        <w:rPr>
          <w:b/>
          <w:bCs/>
        </w:rPr>
      </w:pPr>
      <w:r>
        <w:rPr>
          <w:b/>
          <w:bCs/>
        </w:rPr>
        <w:t>Lawhitton Parish Hall Committee (Committee)</w:t>
      </w:r>
    </w:p>
    <w:p w14:paraId="6462BE16" w14:textId="77777777" w:rsidR="00600BE2" w:rsidRDefault="00600BE2" w:rsidP="00600BE2">
      <w:pPr>
        <w:spacing w:after="0"/>
      </w:pPr>
      <w:r w:rsidRPr="007B1BE7">
        <w:t>The group shall be made up of Trustees, Voted Officers and Ordinary Members</w:t>
      </w:r>
    </w:p>
    <w:p w14:paraId="3B232B62" w14:textId="77777777" w:rsidR="00600BE2" w:rsidRDefault="00600BE2" w:rsidP="00600BE2">
      <w:pPr>
        <w:spacing w:after="0"/>
      </w:pPr>
    </w:p>
    <w:p w14:paraId="4F441CD3" w14:textId="77777777" w:rsidR="00600BE2" w:rsidRPr="007E10B5" w:rsidRDefault="00600BE2" w:rsidP="00600BE2">
      <w:pPr>
        <w:spacing w:after="0"/>
        <w:rPr>
          <w:b/>
          <w:bCs/>
        </w:rPr>
      </w:pPr>
      <w:r w:rsidRPr="007E10B5">
        <w:rPr>
          <w:b/>
          <w:bCs/>
        </w:rPr>
        <w:t>Trustee</w:t>
      </w:r>
    </w:p>
    <w:p w14:paraId="0312BCC6" w14:textId="77777777" w:rsidR="00600BE2" w:rsidRDefault="00600BE2" w:rsidP="00600BE2">
      <w:pPr>
        <w:spacing w:after="0"/>
      </w:pPr>
      <w:r>
        <w:t>A person listed on the Charity Commission website</w:t>
      </w:r>
    </w:p>
    <w:p w14:paraId="00E09D8C" w14:textId="77777777" w:rsidR="00600BE2" w:rsidRDefault="00600BE2" w:rsidP="00600BE2">
      <w:pPr>
        <w:spacing w:after="0"/>
      </w:pPr>
    </w:p>
    <w:p w14:paraId="4408BE61" w14:textId="77777777" w:rsidR="00600BE2" w:rsidRPr="007E10B5" w:rsidRDefault="00600BE2" w:rsidP="00600BE2">
      <w:pPr>
        <w:spacing w:after="0"/>
        <w:rPr>
          <w:b/>
          <w:bCs/>
        </w:rPr>
      </w:pPr>
      <w:r w:rsidRPr="007E10B5">
        <w:rPr>
          <w:b/>
          <w:bCs/>
        </w:rPr>
        <w:t>Ordinary member</w:t>
      </w:r>
    </w:p>
    <w:p w14:paraId="1E7C7AC2" w14:textId="77777777" w:rsidR="00600BE2" w:rsidRDefault="00600BE2" w:rsidP="00600BE2">
      <w:pPr>
        <w:spacing w:after="0"/>
      </w:pPr>
      <w:r>
        <w:t>Any person in the community who wishes to contribute and play an active role</w:t>
      </w:r>
    </w:p>
    <w:p w14:paraId="287E1DF3" w14:textId="77777777" w:rsidR="00600BE2" w:rsidRDefault="00600BE2" w:rsidP="00600BE2">
      <w:pPr>
        <w:spacing w:after="0"/>
      </w:pPr>
    </w:p>
    <w:p w14:paraId="094FB2F8" w14:textId="77777777" w:rsidR="00600BE2" w:rsidRPr="007E10B5" w:rsidRDefault="00600BE2" w:rsidP="00600BE2">
      <w:pPr>
        <w:spacing w:after="0"/>
        <w:rPr>
          <w:b/>
          <w:bCs/>
        </w:rPr>
      </w:pPr>
      <w:r w:rsidRPr="007E10B5">
        <w:rPr>
          <w:b/>
          <w:bCs/>
        </w:rPr>
        <w:t>Objectives</w:t>
      </w:r>
    </w:p>
    <w:p w14:paraId="519196B4" w14:textId="77777777" w:rsidR="00600BE2" w:rsidRDefault="00600BE2" w:rsidP="00600BE2">
      <w:pPr>
        <w:spacing w:after="0"/>
      </w:pPr>
      <w:r>
        <w:t>This constitution details powers delegate by the Trustees to the Committee. It does not relieve the Trustees of their responsibility as defined in the Governing Document.</w:t>
      </w:r>
    </w:p>
    <w:p w14:paraId="594F6396" w14:textId="77777777" w:rsidR="00600BE2" w:rsidRDefault="00600BE2" w:rsidP="00600BE2">
      <w:pPr>
        <w:spacing w:after="0"/>
      </w:pPr>
    </w:p>
    <w:p w14:paraId="55AC566B" w14:textId="77777777" w:rsidR="00600BE2" w:rsidRPr="007E10B5" w:rsidRDefault="00600BE2" w:rsidP="00600BE2">
      <w:pPr>
        <w:spacing w:after="0"/>
        <w:rPr>
          <w:b/>
          <w:bCs/>
        </w:rPr>
      </w:pPr>
      <w:r w:rsidRPr="007E10B5">
        <w:rPr>
          <w:b/>
          <w:bCs/>
        </w:rPr>
        <w:t>Delegated Powers</w:t>
      </w:r>
    </w:p>
    <w:p w14:paraId="4F7C3A69" w14:textId="77777777" w:rsidR="00600BE2" w:rsidRDefault="00600BE2" w:rsidP="00600BE2">
      <w:pPr>
        <w:spacing w:after="0"/>
      </w:pPr>
      <w:r>
        <w:t>To administer:</w:t>
      </w:r>
    </w:p>
    <w:p w14:paraId="6BD9AB6E" w14:textId="77777777" w:rsidR="00600BE2" w:rsidRDefault="00600BE2" w:rsidP="00600BE2">
      <w:pPr>
        <w:pStyle w:val="ListParagraph"/>
        <w:numPr>
          <w:ilvl w:val="0"/>
          <w:numId w:val="1"/>
        </w:numPr>
        <w:spacing w:after="0"/>
      </w:pPr>
      <w:r>
        <w:t xml:space="preserve">The routine maintenance of the building and surrounding land </w:t>
      </w:r>
      <w:r w:rsidRPr="007B1BE7">
        <w:rPr>
          <w:u w:val="single"/>
        </w:rPr>
        <w:t xml:space="preserve">but </w:t>
      </w:r>
      <w:r>
        <w:t>excluding major renovations</w:t>
      </w:r>
    </w:p>
    <w:p w14:paraId="18927A46" w14:textId="77777777" w:rsidR="00600BE2" w:rsidRDefault="00600BE2" w:rsidP="00600BE2">
      <w:pPr>
        <w:pStyle w:val="ListParagraph"/>
        <w:numPr>
          <w:ilvl w:val="0"/>
          <w:numId w:val="1"/>
        </w:numPr>
        <w:spacing w:after="0"/>
      </w:pPr>
      <w:r>
        <w:t>Fundraising events</w:t>
      </w:r>
    </w:p>
    <w:p w14:paraId="466984B4" w14:textId="77777777" w:rsidR="00600BE2" w:rsidRDefault="00600BE2" w:rsidP="00600BE2">
      <w:pPr>
        <w:pStyle w:val="ListParagraph"/>
        <w:numPr>
          <w:ilvl w:val="0"/>
          <w:numId w:val="1"/>
        </w:numPr>
        <w:spacing w:after="0"/>
      </w:pPr>
      <w:r>
        <w:t>Overseeing the use and hire of the Hall</w:t>
      </w:r>
    </w:p>
    <w:p w14:paraId="5914CCD9" w14:textId="77777777" w:rsidR="00600BE2" w:rsidRDefault="00600BE2" w:rsidP="00600BE2">
      <w:pPr>
        <w:pStyle w:val="ListParagraph"/>
        <w:numPr>
          <w:ilvl w:val="0"/>
          <w:numId w:val="1"/>
        </w:numPr>
        <w:spacing w:after="0"/>
      </w:pPr>
      <w:r>
        <w:t>Record keeping or reporting</w:t>
      </w:r>
    </w:p>
    <w:p w14:paraId="0E038A69" w14:textId="77777777" w:rsidR="00600BE2" w:rsidRDefault="00600BE2" w:rsidP="00600BE2">
      <w:pPr>
        <w:pStyle w:val="ListParagraph"/>
        <w:numPr>
          <w:ilvl w:val="0"/>
          <w:numId w:val="1"/>
        </w:numPr>
        <w:spacing w:after="0"/>
      </w:pPr>
      <w:r>
        <w:t>Ensuring the appropriate insurance exists for the building, trustees, assets, contractors, volunteers and third parties</w:t>
      </w:r>
    </w:p>
    <w:p w14:paraId="38E18F00" w14:textId="77777777" w:rsidR="00600BE2" w:rsidRDefault="00600BE2" w:rsidP="00600BE2">
      <w:pPr>
        <w:pStyle w:val="ListParagraph"/>
        <w:spacing w:after="0"/>
      </w:pPr>
    </w:p>
    <w:p w14:paraId="4037B6F6" w14:textId="77777777" w:rsidR="00600BE2" w:rsidRPr="007E10B5" w:rsidRDefault="00600BE2" w:rsidP="00600BE2">
      <w:pPr>
        <w:spacing w:after="0"/>
        <w:rPr>
          <w:b/>
          <w:bCs/>
        </w:rPr>
      </w:pPr>
      <w:r w:rsidRPr="007E10B5">
        <w:rPr>
          <w:b/>
          <w:bCs/>
        </w:rPr>
        <w:t>Makeup of Committee</w:t>
      </w:r>
    </w:p>
    <w:p w14:paraId="3472CB8B" w14:textId="77777777" w:rsidR="00600BE2" w:rsidRDefault="00600BE2" w:rsidP="00600BE2">
      <w:pPr>
        <w:spacing w:after="0"/>
      </w:pPr>
      <w:r>
        <w:t>The Committee shall consist of (a) at least 2 Trustees and (b) a minimum of 4 Voted Officer/Ordinary Members</w:t>
      </w:r>
    </w:p>
    <w:p w14:paraId="32F7549C" w14:textId="77777777" w:rsidR="00600BE2" w:rsidRDefault="00600BE2" w:rsidP="00600BE2">
      <w:pPr>
        <w:spacing w:after="0"/>
      </w:pPr>
    </w:p>
    <w:p w14:paraId="5575B897" w14:textId="77777777" w:rsidR="00600BE2" w:rsidRPr="007E10B5" w:rsidRDefault="00600BE2" w:rsidP="00600BE2">
      <w:pPr>
        <w:spacing w:after="0"/>
        <w:rPr>
          <w:b/>
          <w:bCs/>
        </w:rPr>
      </w:pPr>
      <w:r w:rsidRPr="007E10B5">
        <w:rPr>
          <w:b/>
          <w:bCs/>
        </w:rPr>
        <w:t>Voting</w:t>
      </w:r>
    </w:p>
    <w:p w14:paraId="2037637B" w14:textId="77777777" w:rsidR="00600BE2" w:rsidRDefault="00600BE2" w:rsidP="00600BE2">
      <w:pPr>
        <w:spacing w:after="0"/>
      </w:pPr>
      <w:r>
        <w:t>Every matter must be agreed by a majority decision. The Chairperson will have a casting vote. Any trustee will have the right to delay any decision until it is presented for consideration at the next meeting of the Trustees. This will preservce the respnsobility of the Trustees as defined in the Governing Documents.</w:t>
      </w:r>
    </w:p>
    <w:p w14:paraId="07F02B5F" w14:textId="77777777" w:rsidR="00600BE2" w:rsidRDefault="00600BE2" w:rsidP="00600BE2">
      <w:pPr>
        <w:spacing w:after="0"/>
      </w:pPr>
    </w:p>
    <w:p w14:paraId="23BC8C24" w14:textId="77777777" w:rsidR="00600BE2" w:rsidRPr="007E10B5" w:rsidRDefault="00600BE2" w:rsidP="00600BE2">
      <w:pPr>
        <w:spacing w:after="0"/>
        <w:rPr>
          <w:b/>
          <w:bCs/>
        </w:rPr>
      </w:pPr>
      <w:r w:rsidRPr="007E10B5">
        <w:rPr>
          <w:b/>
          <w:bCs/>
        </w:rPr>
        <w:t>Officers</w:t>
      </w:r>
    </w:p>
    <w:p w14:paraId="13591680" w14:textId="77777777" w:rsidR="00600BE2" w:rsidRDefault="00600BE2" w:rsidP="00600BE2">
      <w:pPr>
        <w:spacing w:after="0"/>
      </w:pPr>
      <w:r>
        <w:t>At their first meeting each year, after the AGM, the members must elect a Chairperson, a Vice Chairpoerson, a Secretary and a Treasurer in that order</w:t>
      </w:r>
    </w:p>
    <w:p w14:paraId="5BC0E2AC" w14:textId="77777777" w:rsidR="00600BE2" w:rsidRDefault="00600BE2" w:rsidP="00600BE2">
      <w:pPr>
        <w:spacing w:after="0"/>
      </w:pPr>
    </w:p>
    <w:p w14:paraId="11C4C6D7" w14:textId="77777777" w:rsidR="00600BE2" w:rsidRPr="007E10B5" w:rsidRDefault="00600BE2" w:rsidP="00600BE2">
      <w:pPr>
        <w:spacing w:after="0"/>
        <w:rPr>
          <w:b/>
          <w:bCs/>
        </w:rPr>
      </w:pPr>
      <w:r w:rsidRPr="007E10B5">
        <w:rPr>
          <w:b/>
          <w:bCs/>
        </w:rPr>
        <w:t>Ordinary Meetings</w:t>
      </w:r>
    </w:p>
    <w:p w14:paraId="450CDE3A" w14:textId="77777777" w:rsidR="00600BE2" w:rsidRDefault="00600BE2" w:rsidP="00600BE2">
      <w:pPr>
        <w:spacing w:after="0"/>
      </w:pPr>
      <w:r>
        <w:t>The Committee must hold at least 6 ordinary meetings in each year that require at least 5ndays notice. The Chairperson, or any 2 members, may call an ordinary meeting at any time.</w:t>
      </w:r>
    </w:p>
    <w:p w14:paraId="19B632C9" w14:textId="77777777" w:rsidR="00600BE2" w:rsidRDefault="00600BE2" w:rsidP="00600BE2">
      <w:pPr>
        <w:spacing w:after="0"/>
      </w:pPr>
    </w:p>
    <w:p w14:paraId="7DC70914" w14:textId="77777777" w:rsidR="00600BE2" w:rsidRDefault="00600BE2" w:rsidP="00600BE2">
      <w:pPr>
        <w:spacing w:after="0"/>
      </w:pPr>
    </w:p>
    <w:p w14:paraId="57B45015" w14:textId="77777777" w:rsidR="00600BE2" w:rsidRDefault="00600BE2" w:rsidP="00600BE2">
      <w:pPr>
        <w:spacing w:after="0"/>
      </w:pPr>
    </w:p>
    <w:p w14:paraId="2A54AC38" w14:textId="77777777" w:rsidR="006648FA" w:rsidRDefault="006648FA" w:rsidP="007E10B5">
      <w:pPr>
        <w:spacing w:after="0"/>
      </w:pPr>
    </w:p>
    <w:p w14:paraId="2909B631" w14:textId="77777777" w:rsidR="006648FA" w:rsidRDefault="006648FA" w:rsidP="007E10B5">
      <w:pPr>
        <w:spacing w:after="0"/>
      </w:pPr>
    </w:p>
    <w:p w14:paraId="6F23A099" w14:textId="1968E999" w:rsidR="006648FA" w:rsidRDefault="006648FA" w:rsidP="006648FA">
      <w:pPr>
        <w:spacing w:after="0"/>
        <w:jc w:val="center"/>
        <w:rPr>
          <w:rFonts w:ascii="Times New Roman" w:hAnsi="Times New Roman" w:cs="Times New Roman"/>
          <w:sz w:val="40"/>
          <w:szCs w:val="40"/>
        </w:rPr>
      </w:pPr>
      <w:r>
        <w:rPr>
          <w:rFonts w:ascii="Times New Roman" w:hAnsi="Times New Roman" w:cs="Times New Roman"/>
          <w:sz w:val="40"/>
          <w:szCs w:val="40"/>
        </w:rPr>
        <w:t>LAWHITTON VILLAGE HALL</w:t>
      </w:r>
    </w:p>
    <w:p w14:paraId="7E75C8B0" w14:textId="77777777" w:rsidR="006648FA" w:rsidRDefault="006648FA" w:rsidP="006648FA">
      <w:pPr>
        <w:spacing w:after="0"/>
        <w:jc w:val="center"/>
        <w:rPr>
          <w:rFonts w:ascii="Times New Roman" w:hAnsi="Times New Roman" w:cs="Times New Roman"/>
          <w:sz w:val="40"/>
          <w:szCs w:val="40"/>
        </w:rPr>
      </w:pPr>
    </w:p>
    <w:p w14:paraId="476622F7" w14:textId="25BA62AB" w:rsidR="006648FA" w:rsidRDefault="006648FA" w:rsidP="006648FA">
      <w:pPr>
        <w:spacing w:after="0"/>
        <w:jc w:val="center"/>
        <w:rPr>
          <w:rFonts w:ascii="Times New Roman" w:hAnsi="Times New Roman" w:cs="Times New Roman"/>
          <w:sz w:val="40"/>
          <w:szCs w:val="40"/>
        </w:rPr>
      </w:pPr>
      <w:r>
        <w:rPr>
          <w:rFonts w:ascii="Times New Roman" w:hAnsi="Times New Roman" w:cs="Times New Roman"/>
          <w:sz w:val="40"/>
          <w:szCs w:val="40"/>
        </w:rPr>
        <w:t>REGISTERED CHARITY NO</w:t>
      </w:r>
      <w:r w:rsidR="00600BE2">
        <w:rPr>
          <w:rFonts w:ascii="Times New Roman" w:hAnsi="Times New Roman" w:cs="Times New Roman"/>
          <w:sz w:val="40"/>
          <w:szCs w:val="40"/>
        </w:rPr>
        <w:t>.</w:t>
      </w:r>
    </w:p>
    <w:p w14:paraId="2599149F" w14:textId="5A05F3FB" w:rsidR="006648FA" w:rsidRDefault="006648FA" w:rsidP="006648FA">
      <w:pPr>
        <w:spacing w:after="0"/>
        <w:jc w:val="center"/>
        <w:rPr>
          <w:rFonts w:ascii="Times New Roman" w:hAnsi="Times New Roman" w:cs="Times New Roman"/>
          <w:sz w:val="40"/>
          <w:szCs w:val="40"/>
        </w:rPr>
      </w:pPr>
      <w:r>
        <w:rPr>
          <w:rFonts w:ascii="Times New Roman" w:hAnsi="Times New Roman" w:cs="Times New Roman"/>
          <w:sz w:val="40"/>
          <w:szCs w:val="40"/>
        </w:rPr>
        <w:t>1016849</w:t>
      </w:r>
    </w:p>
    <w:p w14:paraId="5A423C4C" w14:textId="77777777" w:rsidR="006648FA" w:rsidRDefault="006648FA" w:rsidP="006648FA">
      <w:pPr>
        <w:spacing w:after="0"/>
        <w:jc w:val="center"/>
        <w:rPr>
          <w:rFonts w:ascii="Times New Roman" w:hAnsi="Times New Roman" w:cs="Times New Roman"/>
          <w:sz w:val="40"/>
          <w:szCs w:val="40"/>
        </w:rPr>
      </w:pPr>
    </w:p>
    <w:p w14:paraId="184C6427" w14:textId="7365445F" w:rsidR="006648FA" w:rsidRDefault="006648FA" w:rsidP="006648FA">
      <w:pPr>
        <w:spacing w:after="0"/>
        <w:jc w:val="center"/>
        <w:rPr>
          <w:rFonts w:ascii="Times New Roman" w:hAnsi="Times New Roman" w:cs="Times New Roman"/>
          <w:sz w:val="40"/>
          <w:szCs w:val="40"/>
        </w:rPr>
      </w:pPr>
      <w:r>
        <w:rPr>
          <w:rFonts w:ascii="Times New Roman" w:hAnsi="Times New Roman" w:cs="Times New Roman"/>
          <w:sz w:val="40"/>
          <w:szCs w:val="40"/>
        </w:rPr>
        <w:t>CONSTITUTION DATED 30/01/1993</w:t>
      </w:r>
    </w:p>
    <w:p w14:paraId="19DF0078" w14:textId="77777777" w:rsidR="006648FA" w:rsidRDefault="006648FA" w:rsidP="006648FA">
      <w:pPr>
        <w:spacing w:after="0"/>
        <w:jc w:val="center"/>
        <w:rPr>
          <w:rFonts w:ascii="Times New Roman" w:hAnsi="Times New Roman" w:cs="Times New Roman"/>
          <w:sz w:val="40"/>
          <w:szCs w:val="40"/>
        </w:rPr>
      </w:pPr>
    </w:p>
    <w:p w14:paraId="757440A6" w14:textId="5C9A8D76" w:rsidR="006648FA" w:rsidRDefault="006648FA" w:rsidP="006648FA">
      <w:pPr>
        <w:spacing w:after="0"/>
        <w:jc w:val="center"/>
        <w:rPr>
          <w:rFonts w:ascii="Times New Roman" w:hAnsi="Times New Roman" w:cs="Times New Roman"/>
          <w:sz w:val="40"/>
          <w:szCs w:val="40"/>
        </w:rPr>
      </w:pPr>
      <w:r>
        <w:rPr>
          <w:rFonts w:ascii="Times New Roman" w:hAnsi="Times New Roman" w:cs="Times New Roman"/>
          <w:sz w:val="40"/>
          <w:szCs w:val="40"/>
        </w:rPr>
        <w:t>BOUGHT FOR THE VILLAGE 1964</w:t>
      </w:r>
      <w:r w:rsidR="00600BE2">
        <w:rPr>
          <w:rFonts w:ascii="Times New Roman" w:hAnsi="Times New Roman" w:cs="Times New Roman"/>
          <w:sz w:val="40"/>
          <w:szCs w:val="40"/>
        </w:rPr>
        <w:t xml:space="preserve"> -</w:t>
      </w:r>
    </w:p>
    <w:p w14:paraId="5AEDF798" w14:textId="77777777" w:rsidR="006648FA" w:rsidRDefault="006648FA" w:rsidP="006648FA">
      <w:pPr>
        <w:spacing w:after="0"/>
        <w:jc w:val="center"/>
        <w:rPr>
          <w:rFonts w:ascii="Times New Roman" w:hAnsi="Times New Roman" w:cs="Times New Roman"/>
          <w:sz w:val="40"/>
          <w:szCs w:val="40"/>
        </w:rPr>
      </w:pPr>
    </w:p>
    <w:p w14:paraId="2148D865" w14:textId="2648DE86" w:rsidR="006648FA" w:rsidRPr="00600BE2" w:rsidRDefault="006648FA" w:rsidP="006648FA">
      <w:pPr>
        <w:spacing w:after="0"/>
        <w:jc w:val="center"/>
        <w:rPr>
          <w:rFonts w:ascii="Lucida Calligraphy" w:hAnsi="Lucida Calligraphy" w:cs="Times New Roman"/>
          <w:sz w:val="44"/>
          <w:szCs w:val="44"/>
        </w:rPr>
      </w:pPr>
      <w:r w:rsidRPr="00600BE2">
        <w:rPr>
          <w:rFonts w:ascii="Lucida Calligraphy" w:hAnsi="Lucida Calligraphy" w:cs="Times New Roman"/>
          <w:sz w:val="44"/>
          <w:szCs w:val="44"/>
        </w:rPr>
        <w:t>“For the purposes of a Village Hall for the use of inhabitants of Lawhitton and the neighbourhood without distinction of sex or of political</w:t>
      </w:r>
      <w:r w:rsidR="00600BE2">
        <w:rPr>
          <w:rFonts w:ascii="Lucida Calligraphy" w:hAnsi="Lucida Calligraphy" w:cs="Times New Roman"/>
          <w:sz w:val="44"/>
          <w:szCs w:val="44"/>
        </w:rPr>
        <w:t>,</w:t>
      </w:r>
      <w:r w:rsidRPr="00600BE2">
        <w:rPr>
          <w:rFonts w:ascii="Lucida Calligraphy" w:hAnsi="Lucida Calligraphy" w:cs="Times New Roman"/>
          <w:sz w:val="44"/>
          <w:szCs w:val="44"/>
        </w:rPr>
        <w:t xml:space="preserve"> religious or other opinions and in particular for use for me</w:t>
      </w:r>
      <w:r w:rsidR="00600BE2">
        <w:rPr>
          <w:rFonts w:ascii="Lucida Calligraphy" w:hAnsi="Lucida Calligraphy" w:cs="Times New Roman"/>
          <w:sz w:val="44"/>
          <w:szCs w:val="44"/>
        </w:rPr>
        <w:t>e</w:t>
      </w:r>
      <w:r w:rsidRPr="00600BE2">
        <w:rPr>
          <w:rFonts w:ascii="Lucida Calligraphy" w:hAnsi="Lucida Calligraphy" w:cs="Times New Roman"/>
          <w:sz w:val="44"/>
          <w:szCs w:val="44"/>
        </w:rPr>
        <w:t>tings</w:t>
      </w:r>
      <w:r w:rsidR="00600BE2">
        <w:rPr>
          <w:rFonts w:ascii="Lucida Calligraphy" w:hAnsi="Lucida Calligraphy" w:cs="Times New Roman"/>
          <w:sz w:val="44"/>
          <w:szCs w:val="44"/>
        </w:rPr>
        <w:t>,</w:t>
      </w:r>
      <w:r w:rsidRPr="00600BE2">
        <w:rPr>
          <w:rFonts w:ascii="Lucida Calligraphy" w:hAnsi="Lucida Calligraphy" w:cs="Times New Roman"/>
          <w:sz w:val="44"/>
          <w:szCs w:val="44"/>
        </w:rPr>
        <w:t xml:space="preserve"> lectures and for classes a</w:t>
      </w:r>
      <w:r w:rsidR="00600BE2">
        <w:rPr>
          <w:rFonts w:ascii="Lucida Calligraphy" w:hAnsi="Lucida Calligraphy" w:cs="Times New Roman"/>
          <w:sz w:val="44"/>
          <w:szCs w:val="44"/>
        </w:rPr>
        <w:t>n</w:t>
      </w:r>
      <w:r w:rsidRPr="00600BE2">
        <w:rPr>
          <w:rFonts w:ascii="Lucida Calligraphy" w:hAnsi="Lucida Calligraphy" w:cs="Times New Roman"/>
          <w:sz w:val="44"/>
          <w:szCs w:val="44"/>
        </w:rPr>
        <w:t xml:space="preserve">d for </w:t>
      </w:r>
      <w:r w:rsidR="00600BE2">
        <w:rPr>
          <w:rFonts w:ascii="Lucida Calligraphy" w:hAnsi="Lucida Calligraphy" w:cs="Times New Roman"/>
          <w:sz w:val="44"/>
          <w:szCs w:val="44"/>
        </w:rPr>
        <w:t>ot</w:t>
      </w:r>
      <w:r w:rsidRPr="00600BE2">
        <w:rPr>
          <w:rFonts w:ascii="Lucida Calligraphy" w:hAnsi="Lucida Calligraphy" w:cs="Times New Roman"/>
          <w:sz w:val="44"/>
          <w:szCs w:val="44"/>
        </w:rPr>
        <w:t>her forms of recreat</w:t>
      </w:r>
      <w:r w:rsidR="00600BE2">
        <w:rPr>
          <w:rFonts w:ascii="Lucida Calligraphy" w:hAnsi="Lucida Calligraphy" w:cs="Times New Roman"/>
          <w:sz w:val="44"/>
          <w:szCs w:val="44"/>
        </w:rPr>
        <w:t>i</w:t>
      </w:r>
      <w:r w:rsidRPr="00600BE2">
        <w:rPr>
          <w:rFonts w:ascii="Lucida Calligraphy" w:hAnsi="Lucida Calligraphy" w:cs="Times New Roman"/>
          <w:sz w:val="44"/>
          <w:szCs w:val="44"/>
        </w:rPr>
        <w:t>on and leisure time occupation with the object of improving the conditions of life for the sa</w:t>
      </w:r>
      <w:r w:rsidR="00600BE2">
        <w:rPr>
          <w:rFonts w:ascii="Lucida Calligraphy" w:hAnsi="Lucida Calligraphy" w:cs="Times New Roman"/>
          <w:sz w:val="44"/>
          <w:szCs w:val="44"/>
        </w:rPr>
        <w:t>i</w:t>
      </w:r>
      <w:r w:rsidRPr="00600BE2">
        <w:rPr>
          <w:rFonts w:ascii="Lucida Calligraphy" w:hAnsi="Lucida Calligraphy" w:cs="Times New Roman"/>
          <w:sz w:val="44"/>
          <w:szCs w:val="44"/>
        </w:rPr>
        <w:t>d inhabitants”</w:t>
      </w:r>
    </w:p>
    <w:sectPr w:rsidR="006648FA" w:rsidRPr="00600BE2" w:rsidSect="00F54A89">
      <w:pgSz w:w="12240" w:h="15840"/>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8D9"/>
    <w:multiLevelType w:val="hybridMultilevel"/>
    <w:tmpl w:val="8CAAFFD4"/>
    <w:lvl w:ilvl="0" w:tplc="562C6F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67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E7"/>
    <w:rsid w:val="000F15C8"/>
    <w:rsid w:val="00600BE2"/>
    <w:rsid w:val="006648FA"/>
    <w:rsid w:val="007B1BE7"/>
    <w:rsid w:val="007E10B5"/>
    <w:rsid w:val="00E103A6"/>
    <w:rsid w:val="00F5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4DE6"/>
  <w15:chartTrackingRefBased/>
  <w15:docId w15:val="{9CA32AE5-7552-4291-B7F3-20D6A8A2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King</dc:creator>
  <cp:keywords/>
  <dc:description/>
  <cp:lastModifiedBy>Caroline King</cp:lastModifiedBy>
  <cp:revision>1</cp:revision>
  <dcterms:created xsi:type="dcterms:W3CDTF">2024-05-05T11:10:00Z</dcterms:created>
  <dcterms:modified xsi:type="dcterms:W3CDTF">2024-05-05T11:53:00Z</dcterms:modified>
</cp:coreProperties>
</file>